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64629">
      <w:pPr>
        <w:jc w:val="center"/>
        <w:rPr>
          <w:rFonts w:ascii="华文中宋" w:hAnsi="华文中宋" w:eastAsia="华文中宋" w:cs="Arial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Arial"/>
          <w:b/>
          <w:kern w:val="0"/>
          <w:sz w:val="36"/>
          <w:szCs w:val="36"/>
        </w:rPr>
        <w:t>江苏开放大学党委常委会议题备案表</w:t>
      </w:r>
    </w:p>
    <w:p w14:paraId="3D147C99">
      <w:pPr>
        <w:widowControl/>
        <w:rPr>
          <w:rFonts w:ascii="宋体" w:hAnsi="宋体" w:eastAsia="宋体" w:cs="Arial"/>
          <w:b/>
          <w:kern w:val="0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 xml:space="preserve">备案时间：       年    月   日              单位（公章）： </w:t>
      </w:r>
    </w:p>
    <w:tbl>
      <w:tblPr>
        <w:tblStyle w:val="4"/>
        <w:tblW w:w="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811"/>
        <w:gridCol w:w="4314"/>
      </w:tblGrid>
      <w:tr w14:paraId="4425B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C176CE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议题名称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DE1614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</w:tr>
      <w:tr w14:paraId="11834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0DC61F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议题概述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E8FEFE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（请在此处简要介绍议题基本情况、提请会议的主要依据，以及需要会议研究解决的事项，涉及到的数据分析、方案对比、上级文件等背景资料，可另附页。）</w:t>
            </w:r>
          </w:p>
          <w:p w14:paraId="2C7E13D8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i/>
                <w:kern w:val="0"/>
                <w:sz w:val="24"/>
                <w:szCs w:val="24"/>
              </w:rPr>
            </w:pPr>
          </w:p>
        </w:tc>
      </w:tr>
      <w:tr w14:paraId="3193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9C894B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汇报人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4F34B0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44AE3E">
            <w:pPr>
              <w:spacing w:line="540" w:lineRule="exac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□材料已审阅，可报送。</w:t>
            </w:r>
          </w:p>
          <w:p w14:paraId="0D93D355">
            <w:pPr>
              <w:spacing w:line="540" w:lineRule="exac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</w:p>
          <w:p w14:paraId="46365AF9">
            <w:pPr>
              <w:spacing w:line="540" w:lineRule="exact"/>
              <w:ind w:firstLine="562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4"/>
              </w:rPr>
              <w:t>单位负责人：</w:t>
            </w:r>
          </w:p>
          <w:p w14:paraId="55F110EA">
            <w:pPr>
              <w:widowControl/>
              <w:spacing w:line="500" w:lineRule="exact"/>
              <w:ind w:firstLine="2409" w:firstLineChars="1000"/>
              <w:jc w:val="left"/>
              <w:rPr>
                <w:rFonts w:ascii="仿宋" w:hAnsi="仿宋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64F9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E853A7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建议列席单位</w:t>
            </w:r>
          </w:p>
        </w:tc>
        <w:tc>
          <w:tcPr>
            <w:tcW w:w="2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3678F8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</w:p>
        </w:tc>
        <w:tc>
          <w:tcPr>
            <w:tcW w:w="43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656353">
            <w:pPr>
              <w:widowControl/>
              <w:jc w:val="left"/>
              <w:rPr>
                <w:rFonts w:ascii="仿宋" w:hAnsi="仿宋" w:eastAsia="仿宋_GB2312" w:cs="Arial"/>
                <w:b/>
                <w:bCs/>
                <w:kern w:val="0"/>
                <w:sz w:val="28"/>
                <w:szCs w:val="28"/>
              </w:rPr>
            </w:pPr>
          </w:p>
        </w:tc>
      </w:tr>
      <w:tr w14:paraId="17DF23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912B34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会签单位意见</w:t>
            </w:r>
          </w:p>
        </w:tc>
        <w:tc>
          <w:tcPr>
            <w:tcW w:w="7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920A17">
            <w:pPr>
              <w:widowControl/>
              <w:spacing w:line="500" w:lineRule="exact"/>
              <w:jc w:val="left"/>
              <w:rPr>
                <w:rFonts w:ascii="仿宋" w:hAnsi="仿宋" w:eastAsia="仿宋_GB2312" w:cs="Arial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（如无，可不填写）</w:t>
            </w:r>
          </w:p>
          <w:p w14:paraId="2662516F">
            <w:pPr>
              <w:widowControl/>
              <w:spacing w:line="500" w:lineRule="exact"/>
              <w:ind w:firstLine="4819" w:firstLineChars="2000"/>
              <w:jc w:val="left"/>
              <w:rPr>
                <w:rFonts w:ascii="仿宋" w:hAnsi="仿宋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7AC83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D711BC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加签校领导意见：</w:t>
            </w:r>
          </w:p>
          <w:p w14:paraId="59A068CF">
            <w:pPr>
              <w:widowControl/>
              <w:spacing w:line="500" w:lineRule="exact"/>
              <w:ind w:firstLine="2040" w:firstLineChars="850"/>
              <w:jc w:val="lef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_GB2312" w:cs="Arial"/>
                <w:i/>
                <w:kern w:val="0"/>
                <w:sz w:val="24"/>
                <w:szCs w:val="24"/>
              </w:rPr>
              <w:t>（如无，可不填写）</w:t>
            </w:r>
          </w:p>
          <w:p w14:paraId="3115B058">
            <w:pPr>
              <w:adjustRightInd w:val="0"/>
              <w:snapToGrid w:val="0"/>
              <w:ind w:firstLine="6746" w:firstLineChars="280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日</w:t>
            </w:r>
          </w:p>
        </w:tc>
      </w:tr>
      <w:tr w14:paraId="0AE5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D0C326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</w:rPr>
              <w:t>分管校领导意见：</w:t>
            </w:r>
          </w:p>
          <w:p w14:paraId="01B18871">
            <w:pPr>
              <w:adjustRightInd w:val="0"/>
              <w:snapToGrid w:val="0"/>
              <w:jc w:val="left"/>
              <w:rPr>
                <w:rFonts w:ascii="宋体" w:hAnsi="宋体" w:eastAsia="宋体" w:cs="Times New Roman"/>
                <w:b/>
                <w:sz w:val="28"/>
              </w:rPr>
            </w:pPr>
          </w:p>
          <w:p w14:paraId="2B9D09B3">
            <w:pPr>
              <w:wordWrap w:val="0"/>
              <w:adjustRightInd w:val="0"/>
              <w:snapToGrid w:val="0"/>
              <w:jc w:val="right"/>
              <w:rPr>
                <w:rFonts w:ascii="宋体" w:hAnsi="宋体" w:eastAsia="宋体" w:cs="Times New Roman"/>
                <w:b/>
                <w:sz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 xml:space="preserve">签名：                                           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</w:rPr>
              <w:t>日</w:t>
            </w:r>
            <w:r>
              <w:rPr>
                <w:rFonts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</w:p>
        </w:tc>
      </w:tr>
      <w:tr w14:paraId="2E9CC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7188E0">
            <w:pPr>
              <w:spacing w:line="320" w:lineRule="exact"/>
              <w:jc w:val="left"/>
              <w:rPr>
                <w:rFonts w:ascii="宋体" w:hAnsi="宋体" w:eastAsia="宋体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备注：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对拟研究讨论的重要事项，议题相关单位应深入开展调查研究，充分听取各方面意见，进行合法合规性审查和风险评估。</w:t>
            </w:r>
          </w:p>
        </w:tc>
      </w:tr>
    </w:tbl>
    <w:p w14:paraId="2A65629A">
      <w:pPr>
        <w:widowControl/>
        <w:jc w:val="left"/>
        <w:rPr>
          <w:rFonts w:hint="eastAsia" w:ascii="Times New Roman" w:hAnsi="Times New Roman" w:eastAsia="仿宋_GB2312" w:cs="Times New Roman"/>
          <w:sz w:val="32"/>
          <w:szCs w:val="24"/>
        </w:rPr>
        <w:sectPr>
          <w:pgSz w:w="11906" w:h="16838"/>
          <w:pgMar w:top="2098" w:right="1531" w:bottom="1985" w:left="1531" w:header="851" w:footer="1644" w:gutter="0"/>
          <w:cols w:space="720" w:num="1"/>
          <w:docGrid w:type="lines" w:linePitch="435" w:charSpace="0"/>
        </w:sectPr>
      </w:pPr>
    </w:p>
    <w:p w14:paraId="5B65379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CA"/>
    <w:rsid w:val="002D4445"/>
    <w:rsid w:val="00497EBF"/>
    <w:rsid w:val="005519D1"/>
    <w:rsid w:val="00A360A7"/>
    <w:rsid w:val="00A950CA"/>
    <w:rsid w:val="00E4242D"/>
    <w:rsid w:val="00E76E4C"/>
    <w:rsid w:val="65C1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243</Characters>
  <Lines>2</Lines>
  <Paragraphs>1</Paragraphs>
  <TotalTime>0</TotalTime>
  <ScaleCrop>false</ScaleCrop>
  <LinksUpToDate>false</LinksUpToDate>
  <CharactersWithSpaces>307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2023-07-01T06:52:00Z</dcterms:created>
  <dc:creator>朱蕾</dc:creator>
  <cp:lastModifiedBy>黄小宇</cp:lastModifiedBy>
  <dcterms:modified xsi:type="dcterms:W3CDTF">2025-06-25T01:07:16Z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eyJoZGlkIjoiMTg3YmU3YWYxNmYwMWNmNzdjNmJkY2NiOGQ5M2E4NDgiLCJ1c2VySWQiOiIxNjY1NTQ5NDYyIn0=</vt:lpwstr>
  </property>
  <property fmtid="{D5CDD505-2E9C-101B-9397-08002B2CF9AE}" pid="3" name="KSOProductBuildVer">
    <vt:lpwstr>2052-12.1.0.21541</vt:lpwstr>
  </property>
  <property fmtid="{D5CDD505-2E9C-101B-9397-08002B2CF9AE}" pid="4" name="ICV">
    <vt:lpwstr>0D351D8D147B4BBABEEBD797C88B327B_12</vt:lpwstr>
  </property>
</Properties>
</file>